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27EE9">
      <w:pPr>
        <w:pStyle w:val="14"/>
      </w:pPr>
      <w:bookmarkStart w:id="0" w:name="_GoBack"/>
      <w:bookmarkEnd w:id="0"/>
      <w:r>
        <w:t>Инструкция по самостоятельной смене паролей ПТУЗ для интеграции</w:t>
      </w:r>
    </w:p>
    <w:p w14:paraId="63CBAB3A">
      <w:r>
        <w:t xml:space="preserve">Для всех УЗ и ПТУЗ на продуктивном стенде </w:t>
      </w:r>
      <w:r>
        <w:rPr>
          <w:lang w:val="en-US"/>
        </w:rPr>
        <w:t>PD</w:t>
      </w:r>
      <w:r>
        <w:t>20 в соответствии с требованиями информационной безопасности установлен предельный срок действия пароля в 60 календарных дней с момента установки пароля.</w:t>
      </w:r>
    </w:p>
    <w:p w14:paraId="1774B035">
      <w:r>
        <w:t>В случае попытки авторизации с паролями, установленные более, чем 60 дней назад, будет получена ошибка 400 с ответом:</w:t>
      </w:r>
    </w:p>
    <w:p w14:paraId="72989673">
      <w:pPr>
        <w:rPr>
          <w:lang w:val="en-US"/>
        </w:rPr>
      </w:pPr>
      <w:r>
        <w:rPr>
          <w:lang w:val="en-US"/>
        </w:rPr>
        <w:t>{</w:t>
      </w:r>
    </w:p>
    <w:p w14:paraId="62D0B8A1">
      <w:pPr>
        <w:rPr>
          <w:lang w:val="en-US"/>
        </w:rPr>
      </w:pPr>
      <w:r>
        <w:rPr>
          <w:lang w:val="en-US"/>
        </w:rPr>
        <w:t>    "error": "invalid_grant",</w:t>
      </w:r>
    </w:p>
    <w:p w14:paraId="7C47E641">
      <w:pPr>
        <w:rPr>
          <w:lang w:val="en-US"/>
        </w:rPr>
      </w:pPr>
      <w:r>
        <w:rPr>
          <w:lang w:val="en-US"/>
        </w:rPr>
        <w:t>    "error_description": "Account disabled"</w:t>
      </w:r>
    </w:p>
    <w:p w14:paraId="6D594FC9">
      <w:r>
        <w:t>}</w:t>
      </w:r>
    </w:p>
    <w:p w14:paraId="1656BBBF"/>
    <w:p w14:paraId="186D4D41">
      <w:r>
        <w:t>По данной инструкции Вы можете самостоятельно произвести смену пароля в любой момент работы интеграции и сообщить своей ИС обновленный пароль ПТУЗ.</w:t>
      </w:r>
      <w:r>
        <w:br w:type="textWrapping"/>
      </w:r>
      <w:r>
        <w:t>Вместе с тем, даже после истечения срока действия пароля возможно произвести смену пароля по данной инструкции, и порядок действий будет неизменным.</w:t>
      </w:r>
    </w:p>
    <w:p w14:paraId="3439794D">
      <w:r>
        <w:t>Рекомендуем производить смену пароля заблаговременно до истечения срока его действия.</w:t>
      </w:r>
    </w:p>
    <w:p w14:paraId="1BEF4BC7">
      <w:pPr>
        <w:pStyle w:val="14"/>
      </w:pPr>
      <w:r>
        <w:t>Порядок смены пароля</w:t>
      </w:r>
    </w:p>
    <w:p w14:paraId="463ACBBD">
      <w:r>
        <w:t xml:space="preserve">Предварительные условия: для смены пароля ПТУЗ используйте АРМ с установленным СКЗИ </w:t>
      </w:r>
      <w:r>
        <w:rPr>
          <w:lang w:val="en-US"/>
        </w:rPr>
        <w:t>ViPNet</w:t>
      </w:r>
      <w:r>
        <w:t xml:space="preserve"> </w:t>
      </w:r>
      <w:r>
        <w:rPr>
          <w:lang w:val="en-US"/>
        </w:rPr>
        <w:t>Client</w:t>
      </w:r>
      <w:r>
        <w:t>, имеющее сетевую связанность с Федеральным Фондом (АРМ должно находиться в защищенной сети ФОМС).</w:t>
      </w:r>
    </w:p>
    <w:p w14:paraId="58A6DF36">
      <w:pPr>
        <w:pStyle w:val="29"/>
        <w:numPr>
          <w:ilvl w:val="0"/>
          <w:numId w:val="1"/>
        </w:numPr>
      </w:pPr>
      <w:r>
        <w:t xml:space="preserve">Перейдите по ссылке: </w:t>
      </w:r>
      <w:r>
        <w:fldChar w:fldCharType="begin"/>
      </w:r>
      <w:r>
        <w:instrText xml:space="preserve"> HYPERLINK "https://auth.ffoms.gov.ru/auth/realms/FomsAuth/login-actions/reset-credentials" </w:instrText>
      </w:r>
      <w:r>
        <w:fldChar w:fldCharType="separate"/>
      </w:r>
      <w:r>
        <w:rPr>
          <w:rStyle w:val="13"/>
        </w:rPr>
        <w:t>https://auth.ffoms.gov.ru/auth/realms/FomsAuth/login-actions/reset-credentials</w:t>
      </w:r>
      <w:r>
        <w:rPr>
          <w:rStyle w:val="13"/>
        </w:rPr>
        <w:fldChar w:fldCharType="end"/>
      </w:r>
      <w:r>
        <w:br w:type="textWrapping"/>
      </w:r>
      <w:r>
        <w:drawing>
          <wp:inline distT="0" distB="0" distL="0" distR="0">
            <wp:extent cx="5940425" cy="3086735"/>
            <wp:effectExtent l="0" t="0" r="3175" b="0"/>
            <wp:docPr id="11366033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603367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DF462">
      <w:pPr>
        <w:pStyle w:val="29"/>
        <w:numPr>
          <w:ilvl w:val="0"/>
          <w:numId w:val="1"/>
        </w:numPr>
      </w:pPr>
      <w:r>
        <w:t>В поле «Имя пользователя» введите логин ПТУЗ, для которой необходимо произвести смену пароля</w:t>
      </w:r>
      <w:r>
        <w:br w:type="textWrapping"/>
      </w:r>
      <w:r>
        <w:drawing>
          <wp:inline distT="0" distB="0" distL="0" distR="0">
            <wp:extent cx="5940425" cy="3053715"/>
            <wp:effectExtent l="0" t="0" r="3175" b="0"/>
            <wp:docPr id="10363716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371637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51E4E">
      <w:pPr>
        <w:pStyle w:val="29"/>
        <w:numPr>
          <w:ilvl w:val="0"/>
          <w:numId w:val="1"/>
        </w:numPr>
      </w:pPr>
      <w:r>
        <w:t>Нажмите на кнопку «Подтвердить»</w:t>
      </w:r>
      <w:r>
        <w:br w:type="textWrapping"/>
      </w:r>
      <w:r>
        <w:drawing>
          <wp:inline distT="0" distB="0" distL="0" distR="0">
            <wp:extent cx="5940425" cy="3112770"/>
            <wp:effectExtent l="0" t="0" r="3175" b="0"/>
            <wp:docPr id="470498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9862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873D8">
      <w:pPr>
        <w:pStyle w:val="29"/>
        <w:numPr>
          <w:ilvl w:val="0"/>
          <w:numId w:val="1"/>
        </w:numPr>
      </w:pPr>
      <w:r>
        <w:t>Перейдите в интерфейс адреса электронной почты ответственного лица (лица, от имени которого передаются документы)</w:t>
      </w:r>
    </w:p>
    <w:p w14:paraId="1A5119AF">
      <w:pPr>
        <w:pStyle w:val="29"/>
        <w:numPr>
          <w:ilvl w:val="0"/>
          <w:numId w:val="1"/>
        </w:numPr>
      </w:pPr>
      <w:r>
        <w:t xml:space="preserve">Найдите письмо от адреса: </w:t>
      </w:r>
      <w:r>
        <w:fldChar w:fldCharType="begin"/>
      </w:r>
      <w:r>
        <w:instrText xml:space="preserve"> HYPERLINK "mailto:noreply@ffoms.gov.ru" </w:instrText>
      </w:r>
      <w:r>
        <w:fldChar w:fldCharType="separate"/>
      </w:r>
      <w:r>
        <w:rPr>
          <w:rStyle w:val="13"/>
          <w:lang w:val="en-US"/>
        </w:rPr>
        <w:t>noreply</w:t>
      </w:r>
      <w:r>
        <w:rPr>
          <w:rStyle w:val="13"/>
        </w:rPr>
        <w:t>@</w:t>
      </w:r>
      <w:r>
        <w:rPr>
          <w:rStyle w:val="13"/>
          <w:lang w:val="en-US"/>
        </w:rPr>
        <w:t>ffoms</w:t>
      </w:r>
      <w:r>
        <w:rPr>
          <w:rStyle w:val="13"/>
        </w:rPr>
        <w:t>.</w:t>
      </w:r>
      <w:r>
        <w:rPr>
          <w:rStyle w:val="13"/>
          <w:lang w:val="en-US"/>
        </w:rPr>
        <w:t>gov</w:t>
      </w:r>
      <w:r>
        <w:rPr>
          <w:rStyle w:val="13"/>
        </w:rPr>
        <w:t>.</w:t>
      </w:r>
      <w:r>
        <w:rPr>
          <w:rStyle w:val="13"/>
          <w:lang w:val="en-US"/>
        </w:rPr>
        <w:t>ru</w:t>
      </w:r>
      <w:r>
        <w:rPr>
          <w:rStyle w:val="13"/>
          <w:lang w:val="en-US"/>
        </w:rPr>
        <w:fldChar w:fldCharType="end"/>
      </w:r>
      <w:r>
        <w:t xml:space="preserve"> с темой «Сбербанк для разработчика – Восстановление пароля» и перейдите по ссылке «Восстановление пароля»</w:t>
      </w:r>
      <w:r>
        <w:br w:type="textWrapping"/>
      </w:r>
      <w:r>
        <w:drawing>
          <wp:inline distT="0" distB="0" distL="0" distR="0">
            <wp:extent cx="5940425" cy="1602740"/>
            <wp:effectExtent l="0" t="0" r="3175" b="0"/>
            <wp:docPr id="18355997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599763" name="Рисунок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31DED">
      <w:pPr>
        <w:pStyle w:val="29"/>
        <w:numPr>
          <w:ilvl w:val="0"/>
          <w:numId w:val="1"/>
        </w:numPr>
      </w:pPr>
      <w:r>
        <w:t>Введите новый пароль, соответствующий требованиям ФТСЭК, и нажмите кнопку «Сохранить».</w:t>
      </w:r>
      <w:r>
        <w:br w:type="textWrapping"/>
      </w:r>
      <w:r>
        <w:drawing>
          <wp:inline distT="0" distB="0" distL="0" distR="0">
            <wp:extent cx="5940425" cy="3216275"/>
            <wp:effectExtent l="0" t="0" r="3175" b="3175"/>
            <wp:docPr id="13087215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721531" name="Рисунок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FCE48">
      <w:pPr>
        <w:pStyle w:val="29"/>
      </w:pPr>
    </w:p>
    <w:p w14:paraId="3A89A169">
      <w:r>
        <w:t>Требования к паролю:</w:t>
      </w:r>
    </w:p>
    <w:p w14:paraId="4D01F95C">
      <w:pPr>
        <w:pStyle w:val="29"/>
        <w:numPr>
          <w:ilvl w:val="0"/>
          <w:numId w:val="2"/>
        </w:numPr>
      </w:pPr>
      <w:r>
        <w:t>Длина не менее 8 символов</w:t>
      </w:r>
    </w:p>
    <w:p w14:paraId="5FC80B72">
      <w:pPr>
        <w:pStyle w:val="29"/>
        <w:numPr>
          <w:ilvl w:val="0"/>
          <w:numId w:val="2"/>
        </w:numPr>
      </w:pPr>
      <w:r>
        <w:t>Наличие как минимум 1 строчной буквы</w:t>
      </w:r>
    </w:p>
    <w:p w14:paraId="186C0A21">
      <w:pPr>
        <w:pStyle w:val="29"/>
        <w:numPr>
          <w:ilvl w:val="0"/>
          <w:numId w:val="2"/>
        </w:numPr>
      </w:pPr>
      <w:r>
        <w:t>Наличие как минимум 1 прописной буквы</w:t>
      </w:r>
    </w:p>
    <w:p w14:paraId="03CD552E">
      <w:pPr>
        <w:pStyle w:val="29"/>
        <w:numPr>
          <w:ilvl w:val="0"/>
          <w:numId w:val="2"/>
        </w:numPr>
      </w:pPr>
      <w:r>
        <w:t>Наличие как минимум 1 цифры</w:t>
      </w:r>
    </w:p>
    <w:p w14:paraId="77497A3C">
      <w:pPr>
        <w:pStyle w:val="29"/>
        <w:numPr>
          <w:ilvl w:val="0"/>
          <w:numId w:val="2"/>
        </w:numPr>
      </w:pPr>
      <w:r>
        <w:t>Наличие как минимум 1 специального символа из списка: (!"#$%&amp;'()*+,-./:;&lt;=&gt;?@[\]^_`{|}~).  </w:t>
      </w:r>
    </w:p>
    <w:p w14:paraId="58E3364C"/>
    <w:p w14:paraId="1FA6EE08">
      <w:r>
        <w:t>Внимание! Ссылка в письме для восстановления пароля действительна в течение 5 минут.</w:t>
      </w:r>
    </w:p>
    <w:p w14:paraId="62067C60">
      <w:r>
        <w:t>В случае, если действие ссылки завершилось, требуется повторить действия инструкции с начала.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B6726"/>
    <w:multiLevelType w:val="multilevel"/>
    <w:tmpl w:val="2C4B672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255B0"/>
    <w:multiLevelType w:val="multilevel"/>
    <w:tmpl w:val="61E255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671"/>
    <w:rsid w:val="00327CC3"/>
    <w:rsid w:val="00354A14"/>
    <w:rsid w:val="003F2C09"/>
    <w:rsid w:val="00577C51"/>
    <w:rsid w:val="006F6671"/>
    <w:rsid w:val="00721973"/>
    <w:rsid w:val="00823DB9"/>
    <w:rsid w:val="008738B6"/>
    <w:rsid w:val="00BD320B"/>
    <w:rsid w:val="00CF725C"/>
    <w:rsid w:val="00EA2F29"/>
    <w:rsid w:val="00EE7C08"/>
    <w:rsid w:val="00F261A2"/>
    <w:rsid w:val="2CED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4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44"/>
      <w:szCs w:val="56"/>
    </w:rPr>
  </w:style>
  <w:style w:type="paragraph" w:styleId="15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44"/>
      <w:szCs w:val="56"/>
    </w:rPr>
  </w:style>
  <w:style w:type="character" w:customStyle="1" w:styleId="26">
    <w:name w:val="Подзаголовок Знак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329</Words>
  <Characters>1879</Characters>
  <Lines>15</Lines>
  <Paragraphs>4</Paragraphs>
  <TotalTime>2</TotalTime>
  <ScaleCrop>false</ScaleCrop>
  <LinksUpToDate>false</LinksUpToDate>
  <CharactersWithSpaces>2204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2025-11-19T10:18:00Z</dcterms:created>
  <dc:creator>vrotov</dc:creator>
  <cp:lastModifiedBy>Леонид Селиверс�</cp:lastModifiedBy>
  <dcterms:modified xsi:type="dcterms:W3CDTF">2025-11-19T15:28:29Z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FC1C223B63184E8DBC18799D087BDA60_13</vt:lpwstr>
  </property>
</Properties>
</file>